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871" w:rsidRPr="00826871" w:rsidRDefault="00826871" w:rsidP="00826871">
      <w:pPr>
        <w:rPr>
          <w:b/>
        </w:rPr>
      </w:pPr>
      <w:r w:rsidRPr="00826871">
        <w:rPr>
          <w:b/>
        </w:rPr>
        <w:t>SAQ:  Mesopotamia</w:t>
      </w:r>
    </w:p>
    <w:p w:rsidR="001E0C76" w:rsidRDefault="001E0C76"/>
    <w:p w:rsidR="00826871" w:rsidRDefault="00826871" w:rsidP="00826871">
      <w:pPr>
        <w:jc w:val="center"/>
      </w:pPr>
      <w:r>
        <w:rPr>
          <w:noProof/>
        </w:rPr>
        <w:drawing>
          <wp:inline distT="0" distB="0" distL="0" distR="0">
            <wp:extent cx="4333875" cy="362962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bylon_goldcup.jpg"/>
                    <pic:cNvPicPr/>
                  </pic:nvPicPr>
                  <pic:blipFill>
                    <a:blip r:embed="rId5">
                      <a:extLst>
                        <a:ext uri="{28A0092B-C50C-407E-A947-70E740481C1C}">
                          <a14:useLocalDpi xmlns:a14="http://schemas.microsoft.com/office/drawing/2010/main" val="0"/>
                        </a:ext>
                      </a:extLst>
                    </a:blip>
                    <a:stretch>
                      <a:fillRect/>
                    </a:stretch>
                  </pic:blipFill>
                  <pic:spPr>
                    <a:xfrm>
                      <a:off x="0" y="0"/>
                      <a:ext cx="4346758" cy="3640410"/>
                    </a:xfrm>
                    <a:prstGeom prst="rect">
                      <a:avLst/>
                    </a:prstGeom>
                  </pic:spPr>
                </pic:pic>
              </a:graphicData>
            </a:graphic>
          </wp:inline>
        </w:drawing>
      </w:r>
    </w:p>
    <w:p w:rsidR="00826871" w:rsidRDefault="00826871" w:rsidP="00826871"/>
    <w:p w:rsidR="00826871" w:rsidRDefault="00826871" w:rsidP="00826871">
      <w:pPr>
        <w:pStyle w:val="NormalWeb"/>
        <w:jc w:val="center"/>
        <w:rPr>
          <w:rFonts w:ascii="Arial" w:hAnsi="Arial" w:cs="Arial"/>
          <w:color w:val="000000"/>
        </w:rPr>
      </w:pPr>
      <w:r>
        <w:rPr>
          <w:rFonts w:ascii="Arial" w:hAnsi="Arial" w:cs="Arial"/>
          <w:color w:val="000000"/>
          <w:sz w:val="20"/>
          <w:szCs w:val="20"/>
        </w:rPr>
        <w:t>Gold cup</w:t>
      </w:r>
      <w:r>
        <w:rPr>
          <w:rFonts w:ascii="Arial" w:hAnsi="Arial" w:cs="Arial"/>
          <w:color w:val="000000"/>
          <w:sz w:val="20"/>
          <w:szCs w:val="20"/>
        </w:rPr>
        <w:br/>
        <w:t>From Southern Iraq</w:t>
      </w:r>
      <w:r>
        <w:rPr>
          <w:rFonts w:ascii="Arial" w:hAnsi="Arial" w:cs="Arial"/>
          <w:color w:val="000000"/>
          <w:sz w:val="20"/>
          <w:szCs w:val="20"/>
        </w:rPr>
        <w:br/>
        <w:t>About 2600-2400 BC</w:t>
      </w:r>
      <w:r>
        <w:rPr>
          <w:rFonts w:ascii="Arial" w:hAnsi="Arial" w:cs="Arial"/>
          <w:color w:val="000000"/>
          <w:sz w:val="20"/>
          <w:szCs w:val="20"/>
        </w:rPr>
        <w:br/>
        <w:t>Height: 12.380cm</w:t>
      </w:r>
      <w:r>
        <w:rPr>
          <w:rFonts w:ascii="Arial" w:hAnsi="Arial" w:cs="Arial"/>
          <w:color w:val="000000"/>
          <w:sz w:val="20"/>
          <w:szCs w:val="20"/>
        </w:rPr>
        <w:br/>
        <w:t>Photo: © Trustees of the British Museum</w:t>
      </w:r>
    </w:p>
    <w:p w:rsidR="00826871" w:rsidRDefault="00826871" w:rsidP="00826871">
      <w:pPr>
        <w:pStyle w:val="NormalWeb"/>
        <w:rPr>
          <w:rFonts w:ascii="Arial" w:hAnsi="Arial" w:cs="Arial"/>
          <w:color w:val="000000"/>
        </w:rPr>
      </w:pPr>
      <w:r>
        <w:rPr>
          <w:rFonts w:ascii="Arial" w:hAnsi="Arial" w:cs="Arial"/>
          <w:color w:val="000000"/>
        </w:rPr>
        <w:t>This gold cup was one of four vessels (including an electrum vessel) found on the floor of the pit of the Queen's Grave in the Royal Cemetery at Ur. They were lying alongside the sacrificial victims.</w:t>
      </w:r>
    </w:p>
    <w:p w:rsidR="00826871" w:rsidRDefault="00826871" w:rsidP="00826871">
      <w:pPr>
        <w:pStyle w:val="NormalWeb"/>
        <w:rPr>
          <w:rFonts w:ascii="Arial" w:hAnsi="Arial" w:cs="Arial"/>
          <w:color w:val="000000"/>
        </w:rPr>
      </w:pPr>
    </w:p>
    <w:p w:rsidR="00826871" w:rsidRDefault="00826871" w:rsidP="00826871">
      <w:pPr>
        <w:pStyle w:val="NormalWeb"/>
        <w:numPr>
          <w:ilvl w:val="0"/>
          <w:numId w:val="1"/>
        </w:numPr>
        <w:rPr>
          <w:rFonts w:ascii="Arial" w:hAnsi="Arial" w:cs="Arial"/>
          <w:color w:val="000000"/>
        </w:rPr>
      </w:pPr>
      <w:r>
        <w:rPr>
          <w:rFonts w:ascii="Arial" w:hAnsi="Arial" w:cs="Arial"/>
          <w:color w:val="000000"/>
        </w:rPr>
        <w:t>Describe and explain the significance of this artifact on Mesopotamia society.</w:t>
      </w:r>
    </w:p>
    <w:p w:rsidR="00826871" w:rsidRDefault="00826871" w:rsidP="00826871">
      <w:pPr>
        <w:pStyle w:val="NormalWeb"/>
        <w:rPr>
          <w:rFonts w:ascii="Arial" w:hAnsi="Arial" w:cs="Arial"/>
          <w:color w:val="000000"/>
        </w:rPr>
      </w:pPr>
    </w:p>
    <w:p w:rsidR="00826871" w:rsidRDefault="00826871" w:rsidP="00826871">
      <w:pPr>
        <w:pStyle w:val="NormalWeb"/>
        <w:numPr>
          <w:ilvl w:val="0"/>
          <w:numId w:val="1"/>
        </w:numPr>
        <w:rPr>
          <w:rFonts w:ascii="Arial" w:hAnsi="Arial" w:cs="Arial"/>
          <w:color w:val="000000"/>
        </w:rPr>
      </w:pPr>
      <w:r>
        <w:rPr>
          <w:rFonts w:ascii="Arial" w:hAnsi="Arial" w:cs="Arial"/>
          <w:color w:val="000000"/>
        </w:rPr>
        <w:t>Analyze the economic interdependence needed for Sumerian states to produce this artifact.</w:t>
      </w:r>
    </w:p>
    <w:p w:rsidR="00826871" w:rsidRDefault="00826871" w:rsidP="00826871">
      <w:pPr>
        <w:pStyle w:val="ListParagraph"/>
        <w:rPr>
          <w:rFonts w:ascii="Arial" w:hAnsi="Arial" w:cs="Arial"/>
          <w:color w:val="000000"/>
        </w:rPr>
      </w:pPr>
    </w:p>
    <w:p w:rsidR="00826871" w:rsidRDefault="00826871" w:rsidP="00826871">
      <w:pPr>
        <w:pStyle w:val="NormalWeb"/>
        <w:numPr>
          <w:ilvl w:val="0"/>
          <w:numId w:val="1"/>
        </w:numPr>
        <w:rPr>
          <w:rFonts w:ascii="Arial" w:hAnsi="Arial" w:cs="Arial"/>
          <w:color w:val="000000"/>
        </w:rPr>
      </w:pPr>
      <w:r>
        <w:rPr>
          <w:rFonts w:ascii="Arial" w:hAnsi="Arial" w:cs="Arial"/>
          <w:color w:val="000000"/>
        </w:rPr>
        <w:t xml:space="preserve">Select another agricultural society and compare how agriculture led to the development of these artifacts and with it civilization. </w:t>
      </w:r>
      <w:bookmarkStart w:id="0" w:name="_GoBack"/>
      <w:bookmarkEnd w:id="0"/>
      <w:r>
        <w:rPr>
          <w:rFonts w:ascii="Arial" w:hAnsi="Arial" w:cs="Arial"/>
          <w:color w:val="000000"/>
        </w:rPr>
        <w:t xml:space="preserve"> </w:t>
      </w:r>
    </w:p>
    <w:p w:rsidR="00826871" w:rsidRPr="00826871" w:rsidRDefault="00826871" w:rsidP="00826871">
      <w:pPr>
        <w:tabs>
          <w:tab w:val="left" w:pos="4050"/>
        </w:tabs>
      </w:pPr>
    </w:p>
    <w:sectPr w:rsidR="00826871" w:rsidRPr="008268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BF60FF"/>
    <w:multiLevelType w:val="hybridMultilevel"/>
    <w:tmpl w:val="AC34C43E"/>
    <w:lvl w:ilvl="0" w:tplc="1FF66E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871"/>
    <w:rsid w:val="001E0C76"/>
    <w:rsid w:val="00826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64B5"/>
  <w15:chartTrackingRefBased/>
  <w15:docId w15:val="{266D8FEA-98E7-4E60-BEAD-F8E345DA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26871"/>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687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82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94</Words>
  <Characters>539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VanHuben</dc:creator>
  <cp:keywords/>
  <dc:description/>
  <cp:lastModifiedBy>Jonathan VanHuben</cp:lastModifiedBy>
  <cp:revision>1</cp:revision>
  <dcterms:created xsi:type="dcterms:W3CDTF">2016-10-14T15:43:00Z</dcterms:created>
  <dcterms:modified xsi:type="dcterms:W3CDTF">2016-10-14T15:53:00Z</dcterms:modified>
</cp:coreProperties>
</file>